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16" w:rsidRDefault="00831316" w:rsidP="004915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831316" w:rsidRDefault="00831316" w:rsidP="00F90432">
      <w:pPr>
        <w:jc w:val="center"/>
        <w:rPr>
          <w:rFonts w:ascii="Arial" w:hAnsi="Arial" w:cs="Arial"/>
          <w:b/>
          <w:sz w:val="18"/>
          <w:szCs w:val="18"/>
        </w:rPr>
      </w:pPr>
    </w:p>
    <w:p w:rsidR="00F90432" w:rsidRPr="0064438B" w:rsidRDefault="00F90432" w:rsidP="000C0615">
      <w:pPr>
        <w:spacing w:after="60"/>
        <w:jc w:val="center"/>
        <w:rPr>
          <w:rFonts w:ascii="Arial" w:hAnsi="Arial" w:cs="Arial"/>
          <w:b/>
          <w:sz w:val="18"/>
          <w:szCs w:val="18"/>
        </w:rPr>
      </w:pPr>
      <w:r w:rsidRPr="0064438B">
        <w:rPr>
          <w:rFonts w:ascii="Arial" w:hAnsi="Arial" w:cs="Arial"/>
          <w:b/>
          <w:sz w:val="18"/>
          <w:szCs w:val="18"/>
        </w:rPr>
        <w:t>СТРУКТУРА ПРОИЗВОДСТВА ОСНОВНЫХ ВИДОВ                                                                                  ПРОДУКЦИИ</w:t>
      </w:r>
      <w:r w:rsidR="00831316">
        <w:rPr>
          <w:rFonts w:ascii="Arial" w:hAnsi="Arial" w:cs="Arial"/>
          <w:b/>
          <w:sz w:val="18"/>
          <w:szCs w:val="18"/>
        </w:rPr>
        <w:t xml:space="preserve"> ЖИВОТНОВОДСТВА</w:t>
      </w:r>
      <w:r w:rsidRPr="0064438B">
        <w:rPr>
          <w:rFonts w:ascii="Arial" w:hAnsi="Arial" w:cs="Arial"/>
          <w:b/>
          <w:sz w:val="18"/>
          <w:szCs w:val="18"/>
        </w:rPr>
        <w:t xml:space="preserve"> ПО КАТЕГОРИЯМ ХОЗЯЙСТВ</w:t>
      </w:r>
      <w:r w:rsidR="000C0615">
        <w:rPr>
          <w:rFonts w:ascii="Arial" w:hAnsi="Arial" w:cs="Arial"/>
          <w:b/>
          <w:sz w:val="18"/>
          <w:szCs w:val="18"/>
        </w:rPr>
        <w:t xml:space="preserve">                                                               ЧЕЧЕНСКОЙ РЕСПУБЛИКИ</w:t>
      </w:r>
    </w:p>
    <w:p w:rsidR="00F90432" w:rsidRDefault="00F90432" w:rsidP="00F90432">
      <w:pPr>
        <w:spacing w:after="120"/>
        <w:jc w:val="center"/>
        <w:rPr>
          <w:rFonts w:ascii="Arial" w:hAnsi="Arial" w:cs="Arial"/>
          <w:sz w:val="16"/>
          <w:szCs w:val="16"/>
        </w:rPr>
      </w:pPr>
      <w:r w:rsidRPr="005F4A6D">
        <w:rPr>
          <w:rFonts w:ascii="Arial" w:hAnsi="Arial" w:cs="Arial"/>
          <w:sz w:val="16"/>
          <w:szCs w:val="16"/>
        </w:rPr>
        <w:t>(в процентах от объема производства в хозяйствах всех категорий)</w:t>
      </w:r>
    </w:p>
    <w:p w:rsidR="002F5D69" w:rsidRDefault="002F5D69" w:rsidP="002F5D69">
      <w:pPr>
        <w:spacing w:after="120"/>
        <w:rPr>
          <w:rFonts w:cs="Arial"/>
          <w:sz w:val="16"/>
          <w:szCs w:val="16"/>
        </w:rPr>
      </w:pPr>
    </w:p>
    <w:tbl>
      <w:tblPr>
        <w:tblW w:w="4982" w:type="pct"/>
        <w:jc w:val="center"/>
        <w:tblInd w:w="-5" w:type="dxa"/>
        <w:tblBorders>
          <w:top w:val="triple" w:sz="4" w:space="0" w:color="92D050"/>
          <w:left w:val="single" w:sz="6" w:space="0" w:color="92D050"/>
          <w:bottom w:val="triple" w:sz="4" w:space="0" w:color="92D050"/>
          <w:right w:val="single" w:sz="6" w:space="0" w:color="92D050"/>
          <w:insideV w:val="single" w:sz="6" w:space="0" w:color="92D05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96"/>
        <w:gridCol w:w="963"/>
        <w:gridCol w:w="993"/>
        <w:gridCol w:w="992"/>
        <w:gridCol w:w="992"/>
        <w:gridCol w:w="992"/>
        <w:gridCol w:w="993"/>
      </w:tblGrid>
      <w:tr w:rsidR="00D53466" w:rsidTr="00D53466">
        <w:trPr>
          <w:jc w:val="center"/>
        </w:trPr>
        <w:tc>
          <w:tcPr>
            <w:tcW w:w="339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3466" w:rsidRPr="00B455B8" w:rsidRDefault="00D53466" w:rsidP="00FA5884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B455B8" w:rsidRDefault="00D53466" w:rsidP="00FA5884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Default="00D53466" w:rsidP="00FA5884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466" w:rsidRDefault="00D53466" w:rsidP="00FA5884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</w:tcPr>
          <w:p w:rsidR="00D53466" w:rsidRDefault="00D53466" w:rsidP="00FF3FB7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</w:tcPr>
          <w:p w:rsidR="00D53466" w:rsidRDefault="00D53466" w:rsidP="00FF3FB7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nil"/>
            </w:tcBorders>
            <w:shd w:val="clear" w:color="auto" w:fill="auto"/>
          </w:tcPr>
          <w:p w:rsidR="00D53466" w:rsidRDefault="00D53466" w:rsidP="00FF3FB7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D53466" w:rsidTr="00D53466">
        <w:trPr>
          <w:jc w:val="center"/>
        </w:trPr>
        <w:tc>
          <w:tcPr>
            <w:tcW w:w="3396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D53466" w:rsidRPr="00B455B8" w:rsidRDefault="00D53466" w:rsidP="00FA5884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</w:p>
        </w:tc>
        <w:tc>
          <w:tcPr>
            <w:tcW w:w="394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3466" w:rsidRDefault="00D53466" w:rsidP="00FA5884">
            <w:pPr>
              <w:spacing w:before="100" w:line="276" w:lineRule="auto"/>
              <w:ind w:right="11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b/>
              </w:rPr>
              <w:t>Сельскохозяйственные организации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53466" w:rsidRPr="00B455B8" w:rsidRDefault="00D53466" w:rsidP="00FA5884">
            <w:pPr>
              <w:spacing w:before="100" w:line="276" w:lineRule="auto"/>
              <w:ind w:right="1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53466" w:rsidRPr="00B455B8" w:rsidRDefault="00D53466" w:rsidP="00FA5884">
            <w:pPr>
              <w:spacing w:before="100" w:line="276" w:lineRule="auto"/>
              <w:ind w:right="11"/>
              <w:jc w:val="center"/>
              <w:rPr>
                <w:rFonts w:ascii="Arial" w:hAnsi="Arial" w:cs="Arial"/>
                <w:b/>
              </w:rPr>
            </w:pPr>
          </w:p>
        </w:tc>
      </w:tr>
      <w:tr w:rsidR="00D53466" w:rsidTr="00D53466">
        <w:trPr>
          <w:jc w:val="center"/>
        </w:trPr>
        <w:tc>
          <w:tcPr>
            <w:tcW w:w="3396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D53466" w:rsidRPr="00B455B8" w:rsidRDefault="00D53466" w:rsidP="009E60C7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 xml:space="preserve">Скот и птица на убой </w:t>
            </w:r>
            <w:r w:rsidRPr="00B455B8">
              <w:rPr>
                <w:rFonts w:ascii="Arial" w:hAnsi="Arial" w:cs="Arial"/>
              </w:rPr>
              <w:br/>
              <w:t>(в убойном весе)</w:t>
            </w:r>
          </w:p>
        </w:tc>
        <w:tc>
          <w:tcPr>
            <w:tcW w:w="963" w:type="dxa"/>
            <w:tcBorders>
              <w:top w:val="nil"/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 w:rsidRPr="004B210C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466" w:rsidRDefault="00D53466" w:rsidP="00FF3FB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53466" w:rsidRDefault="00D53466" w:rsidP="00FF3FB7">
            <w:pPr>
              <w:jc w:val="center"/>
            </w:pPr>
            <w:r w:rsidRPr="00280EC4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466" w:rsidRDefault="00D53466" w:rsidP="00FF3FB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53466" w:rsidRDefault="00D53466" w:rsidP="00FF3FB7">
            <w:pPr>
              <w:jc w:val="center"/>
            </w:pPr>
            <w:r w:rsidRPr="00280EC4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,6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53466" w:rsidRDefault="00D53466" w:rsidP="00FF3FB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53466" w:rsidRDefault="00D53466" w:rsidP="00FF3FB7">
            <w:pPr>
              <w:jc w:val="center"/>
            </w:pPr>
            <w:r w:rsidRPr="00280EC4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,6</w:t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right w:val="nil"/>
            </w:tcBorders>
          </w:tcPr>
          <w:p w:rsidR="00D53466" w:rsidRDefault="00D53466" w:rsidP="00FF3FB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53466" w:rsidRDefault="00D53466" w:rsidP="00FF3F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4,4</w:t>
            </w:r>
          </w:p>
        </w:tc>
      </w:tr>
      <w:tr w:rsidR="00D53466" w:rsidTr="00D53466">
        <w:trPr>
          <w:jc w:val="center"/>
        </w:trPr>
        <w:tc>
          <w:tcPr>
            <w:tcW w:w="3396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D53466" w:rsidRPr="00B455B8" w:rsidRDefault="00D53466" w:rsidP="009E60C7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Молоко</w:t>
            </w:r>
          </w:p>
        </w:tc>
        <w:tc>
          <w:tcPr>
            <w:tcW w:w="963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 w:rsidRPr="004B210C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8,8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10,8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nil"/>
            </w:tcBorders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11,8</w:t>
            </w:r>
          </w:p>
        </w:tc>
      </w:tr>
      <w:tr w:rsidR="00D53466" w:rsidTr="00D53466">
        <w:trPr>
          <w:jc w:val="center"/>
        </w:trPr>
        <w:tc>
          <w:tcPr>
            <w:tcW w:w="3396" w:type="dxa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</w:tcPr>
          <w:p w:rsidR="009E60C7" w:rsidRDefault="00D53466" w:rsidP="009E60C7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Яйца</w:t>
            </w:r>
          </w:p>
          <w:p w:rsidR="00D53466" w:rsidRPr="00B455B8" w:rsidRDefault="00D53466" w:rsidP="009E60C7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Шерсть (в физическом весе)</w:t>
            </w:r>
          </w:p>
        </w:tc>
        <w:tc>
          <w:tcPr>
            <w:tcW w:w="963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 w:rsidRPr="004B210C"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37,4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24,2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24,2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27,9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nil"/>
            </w:tcBorders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38,4</w:t>
            </w:r>
          </w:p>
        </w:tc>
      </w:tr>
      <w:tr w:rsidR="00D53466" w:rsidTr="00D53466">
        <w:trPr>
          <w:jc w:val="center"/>
        </w:trPr>
        <w:tc>
          <w:tcPr>
            <w:tcW w:w="3396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:rsidR="00D53466" w:rsidRPr="00B455B8" w:rsidRDefault="00D53466" w:rsidP="00FF3FB7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 w:rsidRPr="004B210C">
              <w:rPr>
                <w:rFonts w:ascii="Arial" w:hAnsi="Arial" w:cs="Arial"/>
                <w:color w:val="000000"/>
              </w:rPr>
              <w:t>8,9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nil"/>
            </w:tcBorders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</w:tr>
      <w:tr w:rsidR="00D53466" w:rsidTr="00D53466">
        <w:trPr>
          <w:jc w:val="center"/>
        </w:trPr>
        <w:tc>
          <w:tcPr>
            <w:tcW w:w="3396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D53466" w:rsidRPr="00B455B8" w:rsidRDefault="00D53466" w:rsidP="00FF3FB7">
            <w:pPr>
              <w:pStyle w:val="a5"/>
              <w:spacing w:before="80" w:line="276" w:lineRule="auto"/>
              <w:ind w:left="177"/>
              <w:rPr>
                <w:rFonts w:cs="Arial"/>
              </w:rPr>
            </w:pPr>
            <w:r w:rsidRPr="00B455B8">
              <w:rPr>
                <w:rFonts w:cs="Arial"/>
              </w:rPr>
              <w:t>Мед</w:t>
            </w:r>
          </w:p>
        </w:tc>
        <w:tc>
          <w:tcPr>
            <w:tcW w:w="963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 w:rsidRPr="004B210C">
              <w:rPr>
                <w:rFonts w:ascii="Arial" w:hAnsi="Arial" w:cs="Arial"/>
                <w:color w:val="000000"/>
              </w:rPr>
              <w:t>1,7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nil"/>
            </w:tcBorders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D53466" w:rsidTr="00D53466">
        <w:trPr>
          <w:gridBefore w:val="1"/>
          <w:wBefore w:w="3396" w:type="dxa"/>
          <w:jc w:val="center"/>
        </w:trPr>
        <w:tc>
          <w:tcPr>
            <w:tcW w:w="394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3466" w:rsidRDefault="00D53466" w:rsidP="00FA5884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color w:val="000000"/>
              </w:rPr>
            </w:pPr>
            <w:r w:rsidRPr="00B455B8">
              <w:rPr>
                <w:rFonts w:ascii="Arial" w:hAnsi="Arial" w:cs="Arial"/>
                <w:b/>
              </w:rPr>
              <w:t>Хозяйства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53466" w:rsidRPr="00B455B8" w:rsidRDefault="00D53466" w:rsidP="00FA5884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53466" w:rsidRPr="00B455B8" w:rsidRDefault="00D53466" w:rsidP="00FA5884">
            <w:pPr>
              <w:tabs>
                <w:tab w:val="left" w:pos="444"/>
              </w:tabs>
              <w:spacing w:before="100" w:line="276" w:lineRule="auto"/>
              <w:ind w:right="33"/>
              <w:jc w:val="center"/>
              <w:rPr>
                <w:rFonts w:ascii="Arial" w:hAnsi="Arial" w:cs="Arial"/>
                <w:b/>
              </w:rPr>
            </w:pPr>
          </w:p>
        </w:tc>
      </w:tr>
      <w:tr w:rsidR="00D53466" w:rsidTr="00D53466">
        <w:trPr>
          <w:jc w:val="center"/>
        </w:trPr>
        <w:tc>
          <w:tcPr>
            <w:tcW w:w="3396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D53466" w:rsidRPr="00B455B8" w:rsidRDefault="00D53466" w:rsidP="00FF3FB7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 xml:space="preserve">Скот и птица на убой </w:t>
            </w:r>
            <w:r w:rsidRPr="00B455B8">
              <w:rPr>
                <w:rFonts w:ascii="Arial" w:hAnsi="Arial" w:cs="Arial"/>
              </w:rPr>
              <w:br/>
              <w:t>(в убойном весе)</w:t>
            </w:r>
          </w:p>
        </w:tc>
        <w:tc>
          <w:tcPr>
            <w:tcW w:w="963" w:type="dxa"/>
            <w:tcBorders>
              <w:top w:val="nil"/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 w:rsidRPr="004B210C">
              <w:rPr>
                <w:rFonts w:ascii="Arial" w:hAnsi="Arial" w:cs="Arial"/>
                <w:color w:val="000000"/>
              </w:rPr>
              <w:t>95,5</w:t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89,8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466" w:rsidRDefault="00D53466" w:rsidP="00FF3FB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53466" w:rsidRDefault="00D53466" w:rsidP="00FF3FB7">
            <w:pPr>
              <w:jc w:val="center"/>
            </w:pPr>
            <w:r>
              <w:rPr>
                <w:rFonts w:ascii="Arial" w:hAnsi="Arial" w:cs="Arial"/>
                <w:color w:val="000000"/>
              </w:rPr>
              <w:t>78,2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466" w:rsidRDefault="00D53466" w:rsidP="00FF3FB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53466" w:rsidRDefault="00D53466" w:rsidP="001574D5">
            <w:pPr>
              <w:jc w:val="center"/>
            </w:pPr>
            <w:r>
              <w:rPr>
                <w:rFonts w:ascii="Arial" w:hAnsi="Arial" w:cs="Arial"/>
                <w:color w:val="000000"/>
              </w:rPr>
              <w:t>78,9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53466" w:rsidRDefault="00D53466" w:rsidP="00FF3FB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53466" w:rsidRDefault="00D53466" w:rsidP="00FF3FB7">
            <w:pPr>
              <w:jc w:val="center"/>
            </w:pPr>
            <w:r>
              <w:rPr>
                <w:rFonts w:ascii="Arial" w:hAnsi="Arial" w:cs="Arial"/>
                <w:color w:val="000000"/>
              </w:rPr>
              <w:t>78,6</w:t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right w:val="nil"/>
            </w:tcBorders>
          </w:tcPr>
          <w:p w:rsidR="00D53466" w:rsidRDefault="00D53466" w:rsidP="00FF3FB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53466" w:rsidRDefault="00D53466" w:rsidP="00FF3F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D53466" w:rsidTr="00D53466">
        <w:trPr>
          <w:jc w:val="center"/>
        </w:trPr>
        <w:tc>
          <w:tcPr>
            <w:tcW w:w="3396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D53466" w:rsidRPr="00B455B8" w:rsidRDefault="00D53466" w:rsidP="00FF3FB7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Молоко</w:t>
            </w:r>
          </w:p>
        </w:tc>
        <w:tc>
          <w:tcPr>
            <w:tcW w:w="963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 w:rsidRPr="004B210C">
              <w:rPr>
                <w:rFonts w:ascii="Arial" w:hAnsi="Arial" w:cs="Arial"/>
                <w:color w:val="000000"/>
              </w:rPr>
              <w:t>97,5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83,6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81,0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nil"/>
            </w:tcBorders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79,2</w:t>
            </w:r>
          </w:p>
        </w:tc>
      </w:tr>
      <w:tr w:rsidR="00D53466" w:rsidTr="00D53466">
        <w:trPr>
          <w:jc w:val="center"/>
        </w:trPr>
        <w:tc>
          <w:tcPr>
            <w:tcW w:w="3396" w:type="dxa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</w:tcPr>
          <w:p w:rsidR="00D53466" w:rsidRPr="00B455B8" w:rsidRDefault="009E60C7" w:rsidP="00FF3FB7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Яйца</w:t>
            </w:r>
          </w:p>
          <w:p w:rsidR="00D53466" w:rsidRPr="00B455B8" w:rsidRDefault="00D53466" w:rsidP="00FF3FB7">
            <w:pPr>
              <w:spacing w:before="80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Шерсть (в физическом весе)</w:t>
            </w:r>
          </w:p>
        </w:tc>
        <w:tc>
          <w:tcPr>
            <w:tcW w:w="963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41"/>
              <w:jc w:val="center"/>
              <w:rPr>
                <w:rFonts w:ascii="Arial" w:hAnsi="Arial" w:cs="Arial"/>
                <w:color w:val="000000"/>
              </w:rPr>
            </w:pPr>
            <w:r w:rsidRPr="004B210C">
              <w:rPr>
                <w:rFonts w:ascii="Arial" w:hAnsi="Arial" w:cs="Arial"/>
                <w:color w:val="000000"/>
              </w:rPr>
              <w:t>89,9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57,9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53,9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53,9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51,2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nil"/>
            </w:tcBorders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55,1</w:t>
            </w:r>
          </w:p>
        </w:tc>
      </w:tr>
      <w:tr w:rsidR="00D53466" w:rsidTr="00D53466">
        <w:trPr>
          <w:jc w:val="center"/>
        </w:trPr>
        <w:tc>
          <w:tcPr>
            <w:tcW w:w="3396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:rsidR="00D53466" w:rsidRPr="00B455B8" w:rsidRDefault="00D53466" w:rsidP="00FF3FB7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41"/>
              <w:jc w:val="center"/>
              <w:rPr>
                <w:rFonts w:ascii="Arial" w:hAnsi="Arial" w:cs="Arial"/>
                <w:color w:val="000000"/>
              </w:rPr>
            </w:pPr>
            <w:r w:rsidRPr="004B210C">
              <w:rPr>
                <w:rFonts w:ascii="Arial" w:hAnsi="Arial" w:cs="Arial"/>
                <w:color w:val="000000"/>
              </w:rPr>
              <w:t>61,7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54,4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48,4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42,4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nil"/>
            </w:tcBorders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41,6</w:t>
            </w:r>
          </w:p>
        </w:tc>
      </w:tr>
      <w:tr w:rsidR="00D53466" w:rsidTr="00D53466">
        <w:trPr>
          <w:jc w:val="center"/>
        </w:trPr>
        <w:tc>
          <w:tcPr>
            <w:tcW w:w="3396" w:type="dxa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</w:tcPr>
          <w:p w:rsidR="00D53466" w:rsidRPr="00B455B8" w:rsidRDefault="00D53466" w:rsidP="00FF3FB7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Мед</w:t>
            </w:r>
          </w:p>
        </w:tc>
        <w:tc>
          <w:tcPr>
            <w:tcW w:w="963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4B210C">
              <w:rPr>
                <w:rFonts w:ascii="Arial" w:hAnsi="Arial" w:cs="Arial"/>
                <w:color w:val="000000"/>
              </w:rPr>
              <w:t>95,7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88,1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98,4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1574D5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98,2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97,2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nil"/>
            </w:tcBorders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98,1</w:t>
            </w:r>
          </w:p>
        </w:tc>
      </w:tr>
      <w:tr w:rsidR="00CD7D78" w:rsidTr="00593756">
        <w:trPr>
          <w:jc w:val="center"/>
        </w:trPr>
        <w:tc>
          <w:tcPr>
            <w:tcW w:w="3396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</w:tcPr>
          <w:p w:rsidR="00CD7D78" w:rsidRPr="00B455B8" w:rsidRDefault="00CD7D78" w:rsidP="00FA5884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</w:p>
        </w:tc>
        <w:tc>
          <w:tcPr>
            <w:tcW w:w="493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7D78" w:rsidRPr="00B455B8" w:rsidRDefault="00CD7D78" w:rsidP="002F5D6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b/>
              </w:rPr>
            </w:pPr>
            <w:r w:rsidRPr="00B455B8">
              <w:rPr>
                <w:rFonts w:ascii="Arial" w:hAnsi="Arial" w:cs="Arial"/>
                <w:b/>
              </w:rPr>
              <w:t>Крестьянские (фермерские) хозяйства</w:t>
            </w:r>
            <w:r>
              <w:rPr>
                <w:rFonts w:ascii="Arial" w:hAnsi="Arial" w:cs="Arial"/>
                <w:b/>
                <w:vertAlign w:val="superscript"/>
              </w:rPr>
              <w:t>1</w:t>
            </w:r>
            <w:r w:rsidRPr="00B455B8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D7D78" w:rsidRPr="00B455B8" w:rsidRDefault="00CD7D78" w:rsidP="002F5D69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b/>
              </w:rPr>
            </w:pPr>
          </w:p>
        </w:tc>
      </w:tr>
      <w:tr w:rsidR="00D53466" w:rsidTr="00D53466">
        <w:trPr>
          <w:jc w:val="center"/>
        </w:trPr>
        <w:tc>
          <w:tcPr>
            <w:tcW w:w="3396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D53466" w:rsidRPr="00B455B8" w:rsidRDefault="00D53466" w:rsidP="00FF3FB7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 xml:space="preserve">Скот и птица на убой </w:t>
            </w:r>
            <w:r w:rsidRPr="00B455B8">
              <w:rPr>
                <w:rFonts w:ascii="Arial" w:hAnsi="Arial" w:cs="Arial"/>
              </w:rPr>
              <w:br/>
              <w:t>(в убойном весе)</w:t>
            </w:r>
          </w:p>
        </w:tc>
        <w:tc>
          <w:tcPr>
            <w:tcW w:w="963" w:type="dxa"/>
            <w:tcBorders>
              <w:top w:val="nil"/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5F4A6D" w:rsidRDefault="00D53466" w:rsidP="00FF3FB7">
            <w:pPr>
              <w:spacing w:before="70" w:line="280" w:lineRule="exact"/>
              <w:ind w:right="13"/>
              <w:jc w:val="center"/>
              <w:rPr>
                <w:rFonts w:ascii="Arial" w:hAnsi="Arial" w:cs="Arial"/>
              </w:rPr>
            </w:pPr>
            <w:r w:rsidRPr="005F4A6D"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5,7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466" w:rsidRDefault="00D53466" w:rsidP="00FF3FB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53466" w:rsidRDefault="00D53466" w:rsidP="00FF3FB7">
            <w:pPr>
              <w:jc w:val="center"/>
            </w:pPr>
            <w:r>
              <w:rPr>
                <w:rFonts w:ascii="Arial" w:hAnsi="Arial" w:cs="Arial"/>
                <w:color w:val="000000"/>
              </w:rPr>
              <w:t>17,2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3466" w:rsidRDefault="00D53466" w:rsidP="00FF3FB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53466" w:rsidRDefault="00D53466" w:rsidP="00FF3FB7">
            <w:pPr>
              <w:jc w:val="center"/>
            </w:pPr>
            <w:r>
              <w:rPr>
                <w:rFonts w:ascii="Arial" w:hAnsi="Arial" w:cs="Arial"/>
                <w:color w:val="000000"/>
              </w:rPr>
              <w:t>16,5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53466" w:rsidRDefault="00D53466" w:rsidP="00FF3FB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53466" w:rsidRDefault="00D53466" w:rsidP="00FF3FB7">
            <w:pPr>
              <w:jc w:val="center"/>
            </w:pPr>
            <w:r>
              <w:rPr>
                <w:rFonts w:ascii="Arial" w:hAnsi="Arial" w:cs="Arial"/>
                <w:color w:val="000000"/>
              </w:rPr>
              <w:t>16,8</w:t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right w:val="nil"/>
            </w:tcBorders>
          </w:tcPr>
          <w:p w:rsidR="00D53466" w:rsidRDefault="00D53466" w:rsidP="00FF3FB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53466" w:rsidRDefault="00D53466" w:rsidP="00FF3F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16,6</w:t>
            </w:r>
          </w:p>
        </w:tc>
      </w:tr>
      <w:tr w:rsidR="00D53466" w:rsidTr="00D53466">
        <w:trPr>
          <w:jc w:val="center"/>
        </w:trPr>
        <w:tc>
          <w:tcPr>
            <w:tcW w:w="3396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D53466" w:rsidRPr="00B455B8" w:rsidRDefault="00D53466" w:rsidP="00FF3FB7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Молоко</w:t>
            </w:r>
          </w:p>
        </w:tc>
        <w:tc>
          <w:tcPr>
            <w:tcW w:w="963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5F4A6D" w:rsidRDefault="00D53466" w:rsidP="00FF3FB7">
            <w:pPr>
              <w:spacing w:before="70" w:line="280" w:lineRule="exact"/>
              <w:ind w:right="13"/>
              <w:jc w:val="center"/>
              <w:rPr>
                <w:rFonts w:ascii="Arial" w:hAnsi="Arial" w:cs="Arial"/>
              </w:rPr>
            </w:pPr>
            <w:r w:rsidRPr="005F4A6D">
              <w:rPr>
                <w:rFonts w:ascii="Arial" w:hAnsi="Arial" w:cs="Arial"/>
              </w:rPr>
              <w:t>2,2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3466" w:rsidRDefault="00D53466" w:rsidP="00FF3FB7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8,2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nil"/>
            </w:tcBorders>
          </w:tcPr>
          <w:p w:rsidR="00D53466" w:rsidRDefault="00D53466" w:rsidP="00FF3FB7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D53466" w:rsidTr="00D53466">
        <w:trPr>
          <w:jc w:val="center"/>
        </w:trPr>
        <w:tc>
          <w:tcPr>
            <w:tcW w:w="3396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D53466" w:rsidRPr="00B455B8" w:rsidRDefault="00D53466" w:rsidP="009E60C7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Яйца</w:t>
            </w:r>
          </w:p>
        </w:tc>
        <w:tc>
          <w:tcPr>
            <w:tcW w:w="963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5F4A6D" w:rsidRDefault="00D53466" w:rsidP="00FF3FB7">
            <w:pPr>
              <w:spacing w:before="70" w:line="280" w:lineRule="exact"/>
              <w:ind w:right="13"/>
              <w:jc w:val="center"/>
              <w:rPr>
                <w:rFonts w:ascii="Arial" w:hAnsi="Arial" w:cs="Arial"/>
              </w:rPr>
            </w:pPr>
            <w:r w:rsidRPr="005F4A6D">
              <w:rPr>
                <w:rFonts w:ascii="Arial" w:hAnsi="Arial" w:cs="Arial"/>
              </w:rPr>
              <w:t>0,8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3466" w:rsidRDefault="00D53466" w:rsidP="00FF3FB7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21,0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nil"/>
            </w:tcBorders>
          </w:tcPr>
          <w:p w:rsidR="00D53466" w:rsidRDefault="00D53466" w:rsidP="00FF3FB7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D53466" w:rsidTr="00D53466">
        <w:trPr>
          <w:jc w:val="center"/>
        </w:trPr>
        <w:tc>
          <w:tcPr>
            <w:tcW w:w="3396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D53466" w:rsidRPr="00B455B8" w:rsidRDefault="00D53466" w:rsidP="009E60C7">
            <w:pPr>
              <w:spacing w:before="80" w:line="276" w:lineRule="auto"/>
              <w:ind w:left="177"/>
              <w:rPr>
                <w:rFonts w:ascii="Arial" w:hAnsi="Arial" w:cs="Arial"/>
              </w:rPr>
            </w:pPr>
            <w:r w:rsidRPr="00B455B8">
              <w:rPr>
                <w:rFonts w:ascii="Arial" w:hAnsi="Arial" w:cs="Arial"/>
              </w:rPr>
              <w:t>Шерсть (в физическом весе)</w:t>
            </w:r>
          </w:p>
        </w:tc>
        <w:tc>
          <w:tcPr>
            <w:tcW w:w="963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5F4A6D" w:rsidRDefault="00D53466" w:rsidP="00FF3FB7">
            <w:pPr>
              <w:spacing w:before="70" w:line="280" w:lineRule="exact"/>
              <w:ind w:right="13"/>
              <w:jc w:val="center"/>
              <w:rPr>
                <w:rFonts w:ascii="Arial" w:hAnsi="Arial" w:cs="Arial"/>
              </w:rPr>
            </w:pPr>
            <w:r w:rsidRPr="005F4A6D">
              <w:rPr>
                <w:rFonts w:ascii="Arial" w:hAnsi="Arial" w:cs="Arial"/>
              </w:rPr>
              <w:t>29,5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53466" w:rsidRDefault="00D53466" w:rsidP="00FF3FB7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49,0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nil"/>
            </w:tcBorders>
          </w:tcPr>
          <w:p w:rsidR="00D53466" w:rsidRDefault="00D53466" w:rsidP="00FF3FB7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49,8</w:t>
            </w:r>
          </w:p>
        </w:tc>
      </w:tr>
      <w:tr w:rsidR="00D53466" w:rsidTr="00D53466">
        <w:trPr>
          <w:jc w:val="center"/>
        </w:trPr>
        <w:tc>
          <w:tcPr>
            <w:tcW w:w="3396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3466" w:rsidRPr="00B455B8" w:rsidRDefault="00D53466" w:rsidP="00FF3FB7">
            <w:pPr>
              <w:pStyle w:val="a5"/>
              <w:spacing w:before="80" w:line="276" w:lineRule="auto"/>
              <w:ind w:left="177"/>
              <w:rPr>
                <w:rFonts w:cs="Arial"/>
              </w:rPr>
            </w:pPr>
            <w:r w:rsidRPr="00B455B8">
              <w:rPr>
                <w:rFonts w:cs="Arial"/>
              </w:rPr>
              <w:t>Мед</w:t>
            </w:r>
          </w:p>
        </w:tc>
        <w:tc>
          <w:tcPr>
            <w:tcW w:w="963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5F4A6D" w:rsidRDefault="00D53466" w:rsidP="00FF3FB7">
            <w:pPr>
              <w:spacing w:before="70" w:line="280" w:lineRule="exact"/>
              <w:ind w:right="13"/>
              <w:jc w:val="center"/>
              <w:rPr>
                <w:rFonts w:ascii="Arial" w:hAnsi="Arial" w:cs="Arial"/>
              </w:rPr>
            </w:pPr>
            <w:r w:rsidRPr="005F4A6D">
              <w:rPr>
                <w:rFonts w:ascii="Arial" w:hAnsi="Arial" w:cs="Arial"/>
              </w:rPr>
              <w:t>2,6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53466" w:rsidRPr="004B210C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11,5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FF3FB7">
            <w:pPr>
              <w:spacing w:before="70" w:line="280" w:lineRule="exact"/>
              <w:ind w:right="2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53466" w:rsidRDefault="00D53466" w:rsidP="001574D5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bottom"/>
          </w:tcPr>
          <w:p w:rsidR="00D53466" w:rsidRDefault="00D53466" w:rsidP="00FF3FB7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double" w:sz="4" w:space="0" w:color="auto"/>
              <w:right w:val="nil"/>
            </w:tcBorders>
          </w:tcPr>
          <w:p w:rsidR="00D53466" w:rsidRDefault="00D53466" w:rsidP="00FF3FB7">
            <w:pPr>
              <w:spacing w:before="100" w:line="276" w:lineRule="auto"/>
              <w:ind w:right="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</w:tr>
    </w:tbl>
    <w:p w:rsidR="002F5D69" w:rsidRDefault="002F5D69" w:rsidP="002F5D69">
      <w:pPr>
        <w:pStyle w:val="ac"/>
        <w:numPr>
          <w:ilvl w:val="0"/>
          <w:numId w:val="3"/>
        </w:numPr>
        <w:spacing w:after="120"/>
        <w:rPr>
          <w:rFonts w:cs="Arial"/>
          <w:sz w:val="16"/>
          <w:szCs w:val="16"/>
        </w:rPr>
      </w:pPr>
      <w:r w:rsidRPr="002F5D69">
        <w:rPr>
          <w:rFonts w:cs="Arial"/>
          <w:sz w:val="16"/>
          <w:szCs w:val="16"/>
        </w:rPr>
        <w:t>Включая индивидуальных предпринимателей.</w:t>
      </w:r>
    </w:p>
    <w:p w:rsidR="00F90432" w:rsidRDefault="00F90432" w:rsidP="004915BB">
      <w:pPr>
        <w:spacing w:after="120"/>
        <w:jc w:val="center"/>
        <w:rPr>
          <w:rFonts w:ascii="Arial" w:hAnsi="Arial"/>
          <w:b/>
          <w:bCs/>
          <w:sz w:val="18"/>
          <w:szCs w:val="18"/>
        </w:rPr>
      </w:pPr>
    </w:p>
    <w:sectPr w:rsidR="00F90432" w:rsidSect="009C6F2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48C" w:rsidRDefault="005B548C" w:rsidP="00447907">
      <w:r>
        <w:separator/>
      </w:r>
    </w:p>
  </w:endnote>
  <w:endnote w:type="continuationSeparator" w:id="1">
    <w:p w:rsidR="005B548C" w:rsidRDefault="005B548C" w:rsidP="0044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48C" w:rsidRDefault="005B548C" w:rsidP="00447907">
      <w:r>
        <w:separator/>
      </w:r>
    </w:p>
  </w:footnote>
  <w:footnote w:type="continuationSeparator" w:id="1">
    <w:p w:rsidR="005B548C" w:rsidRDefault="005B548C" w:rsidP="0044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8A8A4CD3D8424D05B89736DCB27494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511B" w:rsidRPr="00447907" w:rsidRDefault="00C5511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447907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C5511B" w:rsidRDefault="00C551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B08"/>
    <w:multiLevelType w:val="hybridMultilevel"/>
    <w:tmpl w:val="544A286A"/>
    <w:lvl w:ilvl="0" w:tplc="2168012C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39D02E8"/>
    <w:multiLevelType w:val="hybridMultilevel"/>
    <w:tmpl w:val="4FE6A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0F9D"/>
    <w:multiLevelType w:val="hybridMultilevel"/>
    <w:tmpl w:val="544A286A"/>
    <w:lvl w:ilvl="0" w:tplc="2168012C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907"/>
    <w:rsid w:val="00011BF6"/>
    <w:rsid w:val="00027226"/>
    <w:rsid w:val="00041C26"/>
    <w:rsid w:val="00071477"/>
    <w:rsid w:val="00081759"/>
    <w:rsid w:val="000B3F38"/>
    <w:rsid w:val="000C0615"/>
    <w:rsid w:val="000E6512"/>
    <w:rsid w:val="00115432"/>
    <w:rsid w:val="00153E0A"/>
    <w:rsid w:val="001574D5"/>
    <w:rsid w:val="001C1EDB"/>
    <w:rsid w:val="00285439"/>
    <w:rsid w:val="002F5D69"/>
    <w:rsid w:val="003028B1"/>
    <w:rsid w:val="00336220"/>
    <w:rsid w:val="00347410"/>
    <w:rsid w:val="003863FB"/>
    <w:rsid w:val="003B1B25"/>
    <w:rsid w:val="0040370D"/>
    <w:rsid w:val="00436C05"/>
    <w:rsid w:val="00447907"/>
    <w:rsid w:val="00455022"/>
    <w:rsid w:val="00484699"/>
    <w:rsid w:val="004915BB"/>
    <w:rsid w:val="00493D9E"/>
    <w:rsid w:val="004A0620"/>
    <w:rsid w:val="004B210C"/>
    <w:rsid w:val="004F7A85"/>
    <w:rsid w:val="00514943"/>
    <w:rsid w:val="00531838"/>
    <w:rsid w:val="00573CE8"/>
    <w:rsid w:val="00586011"/>
    <w:rsid w:val="00590C47"/>
    <w:rsid w:val="005B548C"/>
    <w:rsid w:val="005C02B1"/>
    <w:rsid w:val="005C2D7F"/>
    <w:rsid w:val="005C6EB5"/>
    <w:rsid w:val="005C7FF7"/>
    <w:rsid w:val="005E6C14"/>
    <w:rsid w:val="0061497C"/>
    <w:rsid w:val="006875CD"/>
    <w:rsid w:val="006B1F62"/>
    <w:rsid w:val="006C0B60"/>
    <w:rsid w:val="006D6E45"/>
    <w:rsid w:val="006E489A"/>
    <w:rsid w:val="007A0A2C"/>
    <w:rsid w:val="00821D31"/>
    <w:rsid w:val="00826863"/>
    <w:rsid w:val="00831316"/>
    <w:rsid w:val="008446DA"/>
    <w:rsid w:val="0085212E"/>
    <w:rsid w:val="00867B84"/>
    <w:rsid w:val="00876C3F"/>
    <w:rsid w:val="008A3E0E"/>
    <w:rsid w:val="008A58C9"/>
    <w:rsid w:val="008B5D27"/>
    <w:rsid w:val="008D6C4A"/>
    <w:rsid w:val="008E1C0E"/>
    <w:rsid w:val="0091567C"/>
    <w:rsid w:val="00932B18"/>
    <w:rsid w:val="0094735A"/>
    <w:rsid w:val="00952085"/>
    <w:rsid w:val="00975585"/>
    <w:rsid w:val="00990AC2"/>
    <w:rsid w:val="009A7C5F"/>
    <w:rsid w:val="009C63FC"/>
    <w:rsid w:val="009C6F2D"/>
    <w:rsid w:val="009E60C7"/>
    <w:rsid w:val="00A04334"/>
    <w:rsid w:val="00A65FC2"/>
    <w:rsid w:val="00A87114"/>
    <w:rsid w:val="00A87B29"/>
    <w:rsid w:val="00A907D3"/>
    <w:rsid w:val="00B216E0"/>
    <w:rsid w:val="00B469C2"/>
    <w:rsid w:val="00B55DAA"/>
    <w:rsid w:val="00B57131"/>
    <w:rsid w:val="00C23611"/>
    <w:rsid w:val="00C50FAA"/>
    <w:rsid w:val="00C5511B"/>
    <w:rsid w:val="00C82B7A"/>
    <w:rsid w:val="00C902A1"/>
    <w:rsid w:val="00CB1092"/>
    <w:rsid w:val="00CB76A0"/>
    <w:rsid w:val="00CD2874"/>
    <w:rsid w:val="00CD7D78"/>
    <w:rsid w:val="00CE305B"/>
    <w:rsid w:val="00CE4823"/>
    <w:rsid w:val="00CE7B6F"/>
    <w:rsid w:val="00D53466"/>
    <w:rsid w:val="00D663FE"/>
    <w:rsid w:val="00D7482B"/>
    <w:rsid w:val="00DA2D22"/>
    <w:rsid w:val="00DA6160"/>
    <w:rsid w:val="00DB0DC8"/>
    <w:rsid w:val="00E401CB"/>
    <w:rsid w:val="00E60926"/>
    <w:rsid w:val="00E84256"/>
    <w:rsid w:val="00EA6593"/>
    <w:rsid w:val="00EC4A50"/>
    <w:rsid w:val="00ED600D"/>
    <w:rsid w:val="00F00068"/>
    <w:rsid w:val="00F311B2"/>
    <w:rsid w:val="00F435E3"/>
    <w:rsid w:val="00F90432"/>
    <w:rsid w:val="00F96D4F"/>
    <w:rsid w:val="00FC792D"/>
    <w:rsid w:val="00FD39E0"/>
    <w:rsid w:val="00FF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7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47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47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907"/>
    <w:rPr>
      <w:rFonts w:ascii="Tahoma" w:eastAsia="Times New Roman" w:hAnsi="Tahoma" w:cs="Tahoma"/>
      <w:sz w:val="16"/>
      <w:szCs w:val="16"/>
      <w:lang w:eastAsia="ru-RU"/>
    </w:rPr>
  </w:style>
  <w:style w:type="paragraph" w:styleId="1">
    <w:name w:val="index 1"/>
    <w:basedOn w:val="a"/>
    <w:next w:val="a"/>
    <w:rsid w:val="004915BB"/>
    <w:rPr>
      <w:rFonts w:ascii="Arial" w:hAnsi="Arial"/>
      <w:sz w:val="14"/>
    </w:rPr>
  </w:style>
  <w:style w:type="paragraph" w:styleId="a9">
    <w:name w:val="Body Text"/>
    <w:basedOn w:val="a"/>
    <w:link w:val="aa"/>
    <w:rsid w:val="004915BB"/>
    <w:pPr>
      <w:spacing w:after="120"/>
      <w:jc w:val="center"/>
    </w:pPr>
    <w:rPr>
      <w:rFonts w:ascii="Arial" w:hAnsi="Arial"/>
      <w:b/>
      <w:sz w:val="16"/>
    </w:rPr>
  </w:style>
  <w:style w:type="character" w:customStyle="1" w:styleId="aa">
    <w:name w:val="Основной текст Знак"/>
    <w:basedOn w:val="a0"/>
    <w:link w:val="a9"/>
    <w:rsid w:val="004915BB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b">
    <w:name w:val="Îáû÷íûé"/>
    <w:rsid w:val="004915BB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F5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8A4CD3D8424D05B89736DCB27494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F523D-7698-4E8F-ABAA-0239ED7591BA}"/>
      </w:docPartPr>
      <w:docPartBody>
        <w:p w:rsidR="00A6000F" w:rsidRDefault="006D52D6" w:rsidP="006D52D6">
          <w:pPr>
            <w:pStyle w:val="8A8A4CD3D8424D05B89736DCB27494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D52D6"/>
    <w:rsid w:val="000821BB"/>
    <w:rsid w:val="00091229"/>
    <w:rsid w:val="000C7FDF"/>
    <w:rsid w:val="00140C44"/>
    <w:rsid w:val="00257430"/>
    <w:rsid w:val="003108CE"/>
    <w:rsid w:val="004432AE"/>
    <w:rsid w:val="00524A92"/>
    <w:rsid w:val="00571DD5"/>
    <w:rsid w:val="00584A73"/>
    <w:rsid w:val="00641D2B"/>
    <w:rsid w:val="006B2CA5"/>
    <w:rsid w:val="006D52D6"/>
    <w:rsid w:val="007134CE"/>
    <w:rsid w:val="007A1C98"/>
    <w:rsid w:val="007B2AA7"/>
    <w:rsid w:val="007D7862"/>
    <w:rsid w:val="007E4D8E"/>
    <w:rsid w:val="00806657"/>
    <w:rsid w:val="00816898"/>
    <w:rsid w:val="008E7BBC"/>
    <w:rsid w:val="00A24C6C"/>
    <w:rsid w:val="00A428C4"/>
    <w:rsid w:val="00A6000F"/>
    <w:rsid w:val="00AE0509"/>
    <w:rsid w:val="00B57C0B"/>
    <w:rsid w:val="00B96659"/>
    <w:rsid w:val="00C0089F"/>
    <w:rsid w:val="00C03580"/>
    <w:rsid w:val="00C775D2"/>
    <w:rsid w:val="00C91C2D"/>
    <w:rsid w:val="00E117CA"/>
    <w:rsid w:val="00E84425"/>
    <w:rsid w:val="00FE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8A4CD3D8424D05B89736DCB274949F">
    <w:name w:val="8A8A4CD3D8424D05B89736DCB274949F"/>
    <w:rsid w:val="006D52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subject/>
  <dc:creator>P20_DukuevaRA</dc:creator>
  <cp:keywords/>
  <dc:description/>
  <cp:lastModifiedBy>Бисултанова Эльза Хамидовна</cp:lastModifiedBy>
  <cp:revision>10</cp:revision>
  <cp:lastPrinted>2023-06-15T11:49:00Z</cp:lastPrinted>
  <dcterms:created xsi:type="dcterms:W3CDTF">2023-06-15T11:39:00Z</dcterms:created>
  <dcterms:modified xsi:type="dcterms:W3CDTF">2024-05-31T06:41:00Z</dcterms:modified>
</cp:coreProperties>
</file>